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Blachodachówka - na co warto zwrócić uwagę przy zakupie?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Blachodachówka to jeden z najpopularniejszych materiałów, jeśli chodzi o poszycia dachowe. Obecne sposoby jej wytwarzania i stosowane technologie pozwalają na produkcję blach o różnych kolorach, rozmiarach i możliwościach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zastosowania blachodachówki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Pokrycia dachowe bywają różne. Ich trwałość i estetyka zależy od wykonania poszycia dachowego oraz zastosowanego materiału.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Blachodachówka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szczególnie doceniana ze względu na małą wagę i możliwość precyzyjnego docinania blachy. Idealnie sprawdza się w przypadku dachów płaskich, gdzie duży ciężar nie jest wskazany.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Blachodachówki w różnych kolorach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popularną </w:t>
      </w:r>
      <w:r>
        <w:rPr>
          <w:rFonts w:ascii="calibri" w:hAnsi="calibri" w:eastAsia="calibri" w:cs="calibri"/>
          <w:sz w:val="24"/>
          <w:szCs w:val="24"/>
          <w:b/>
        </w:rPr>
        <w:t xml:space="preserve">blachodachówkę</w:t>
      </w:r>
      <w:r>
        <w:rPr>
          <w:rFonts w:ascii="calibri" w:hAnsi="calibri" w:eastAsia="calibri" w:cs="calibri"/>
          <w:sz w:val="24"/>
          <w:szCs w:val="24"/>
        </w:rPr>
        <w:t xml:space="preserve"> znajdziemy w wielu kolorach. Daje to szeroki możliwości, jeśli chodzi o wykonanie stylowego dachu, pasującego do budynku. Co więcej, możemy liczyć także na innowacyjne wzory. Różnego rodzaju kształty i przetłoczenia idealnie podkreślą styl i charakter budowli.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 i lepsza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marki Blachotrapez jest wykonana z blachy ocynkowanej. Dodatkowo, każda z blach pokryta jest specjalistyczną powłoką, która zapewnia lepszą trwałość.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Blachodachówka</w:t>
      </w:r>
      <w:r>
        <w:rPr>
          <w:rFonts w:ascii="calibri" w:hAnsi="calibri" w:eastAsia="calibri" w:cs="calibri"/>
          <w:sz w:val="24"/>
          <w:szCs w:val="24"/>
        </w:rPr>
        <w:t xml:space="preserve"> jest również niezwykle prosta w utrzymaniu. Łatwo się ją czyści, nie wymaga też aż tak częstej i dokładnej konserwacji, jak inne rodzaje pokryć dachowych. Materiał ten poddaje się bezproblemowo obróbce, przez co wykonanie dachu staje się niezwykle szybkie i proste.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produkty/blachodachow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2026-05-25T09:15:16+02:00</dcterms:created>
  <dcterms:modified xsi:type="dcterms:W3CDTF">2026-05-25T09:15:16+02:00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